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中海油（山东）油品有限公司办公楼装修服务项目</w:t>
      </w:r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结果公告</w:t>
      </w:r>
    </w:p>
    <w:tbl>
      <w:tblPr>
        <w:tblStyle w:val="5"/>
        <w:tblW w:w="14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213"/>
        <w:gridCol w:w="2576"/>
        <w:gridCol w:w="1521"/>
        <w:gridCol w:w="1509"/>
        <w:gridCol w:w="1395"/>
        <w:gridCol w:w="2310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标段（包）编号</w:t>
            </w:r>
          </w:p>
        </w:tc>
        <w:tc>
          <w:tcPr>
            <w:tcW w:w="2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标段（包）名称</w:t>
            </w:r>
          </w:p>
        </w:tc>
        <w:tc>
          <w:tcPr>
            <w:tcW w:w="15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采办方式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采购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项目类别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成交供应商</w:t>
            </w:r>
          </w:p>
        </w:tc>
        <w:tc>
          <w:tcPr>
            <w:tcW w:w="2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（含增值税，万元）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HBSCZX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0010703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中海油(山东)油品有限公司办公楼装修项目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询价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中海油（山东）油品有限公司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青岛百信长城建设有限公司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9.75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注：项目类别请填写工程/服务/物资。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1C6967"/>
    <w:rsid w:val="00254A42"/>
    <w:rsid w:val="00640D2C"/>
    <w:rsid w:val="007651F7"/>
    <w:rsid w:val="008E1E91"/>
    <w:rsid w:val="00B77B49"/>
    <w:rsid w:val="00C62AAB"/>
    <w:rsid w:val="00D22197"/>
    <w:rsid w:val="00D57049"/>
    <w:rsid w:val="00D87B8E"/>
    <w:rsid w:val="00DB7FD5"/>
    <w:rsid w:val="0DD52002"/>
    <w:rsid w:val="1465085F"/>
    <w:rsid w:val="14D9279F"/>
    <w:rsid w:val="1FB343F4"/>
    <w:rsid w:val="2B1D28C0"/>
    <w:rsid w:val="2E7C39F2"/>
    <w:rsid w:val="2F093D64"/>
    <w:rsid w:val="317717CA"/>
    <w:rsid w:val="41404709"/>
    <w:rsid w:val="433C6799"/>
    <w:rsid w:val="443E5186"/>
    <w:rsid w:val="457614E3"/>
    <w:rsid w:val="4FBF1064"/>
    <w:rsid w:val="533C1D4E"/>
    <w:rsid w:val="53743425"/>
    <w:rsid w:val="5B3734BF"/>
    <w:rsid w:val="5BC85C26"/>
    <w:rsid w:val="5E663E33"/>
    <w:rsid w:val="5FE60A4E"/>
    <w:rsid w:val="5FED07AC"/>
    <w:rsid w:val="657109EB"/>
    <w:rsid w:val="6BA269E3"/>
    <w:rsid w:val="6FA647C2"/>
    <w:rsid w:val="71300525"/>
    <w:rsid w:val="73110B92"/>
    <w:rsid w:val="73763222"/>
    <w:rsid w:val="74F3406E"/>
    <w:rsid w:val="764160E4"/>
    <w:rsid w:val="7A59345E"/>
    <w:rsid w:val="7EE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semiHidden/>
    <w:unhideWhenUsed/>
    <w:qFormat/>
    <w:uiPriority w:val="99"/>
  </w:style>
  <w:style w:type="character" w:styleId="13">
    <w:name w:val="HTML Variable"/>
    <w:basedOn w:val="6"/>
    <w:semiHidden/>
    <w:unhideWhenUsed/>
    <w:qFormat/>
    <w:uiPriority w:val="99"/>
  </w:style>
  <w:style w:type="character" w:styleId="14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semiHidden/>
    <w:unhideWhenUsed/>
    <w:qFormat/>
    <w:uiPriority w:val="99"/>
  </w:style>
  <w:style w:type="character" w:styleId="17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2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21">
    <w:name w:val="comboiconspan"/>
    <w:basedOn w:val="6"/>
    <w:qFormat/>
    <w:uiPriority w:val="0"/>
  </w:style>
  <w:style w:type="character" w:customStyle="1" w:styleId="22">
    <w:name w:val="clear"/>
    <w:basedOn w:val="6"/>
    <w:qFormat/>
    <w:uiPriority w:val="0"/>
  </w:style>
  <w:style w:type="character" w:customStyle="1" w:styleId="23">
    <w:name w:val="comboiconspanclear"/>
    <w:basedOn w:val="6"/>
    <w:qFormat/>
    <w:uiPriority w:val="0"/>
  </w:style>
  <w:style w:type="character" w:customStyle="1" w:styleId="24">
    <w:name w:val="select"/>
    <w:basedOn w:val="6"/>
    <w:qFormat/>
    <w:uiPriority w:val="0"/>
  </w:style>
  <w:style w:type="character" w:customStyle="1" w:styleId="25">
    <w:name w:val="ui-icon48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HZSH</Company>
  <Pages>1</Pages>
  <Words>21</Words>
  <Characters>125</Characters>
  <Lines>1</Lines>
  <Paragraphs>1</Paragraphs>
  <TotalTime>208</TotalTime>
  <ScaleCrop>false</ScaleCrop>
  <LinksUpToDate>false</LinksUpToDate>
  <CharactersWithSpaces>145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2022-03-29T09:21:00Z</dcterms:created>
  <dc:creator>邓丽琴/计划及合同管理部/采办共享中心/炼化公司</dc:creator>
  <cp:lastModifiedBy>徐昶</cp:lastModifiedBy>
  <cp:lastPrinted>2022-12-08T07:57:00Z</cp:lastPrinted>
  <dcterms:modified xsi:type="dcterms:W3CDTF">2022-12-19T08:23:35Z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AE6302421788405990A27F6D33D12248</vt:lpwstr>
  </property>
</Properties>
</file>